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FCC4" w14:textId="50E9918D" w:rsidR="00373A0B" w:rsidRPr="00373A0B" w:rsidRDefault="00EC737C" w:rsidP="00C736BF">
      <w:pPr>
        <w:pStyle w:val="NoSpacing"/>
        <w:rPr>
          <w:rFonts w:ascii="Gill Sans MT" w:hAnsi="Gill Sans MT"/>
          <w:b/>
          <w:bCs/>
          <w:color w:val="6C8CC8"/>
          <w:sz w:val="12"/>
          <w:szCs w:val="12"/>
        </w:rPr>
      </w:pPr>
      <w:r>
        <w:rPr>
          <w:noProof/>
          <w:lang w:bidi="he-IL"/>
        </w:rPr>
        <w:drawing>
          <wp:anchor distT="0" distB="0" distL="114300" distR="114300" simplePos="0" relativeHeight="251803648" behindDoc="0" locked="0" layoutInCell="1" allowOverlap="0" wp14:anchorId="3237359F" wp14:editId="2B81AECF">
            <wp:simplePos x="0" y="0"/>
            <wp:positionH relativeFrom="page">
              <wp:posOffset>280035</wp:posOffset>
            </wp:positionH>
            <wp:positionV relativeFrom="page">
              <wp:posOffset>268605</wp:posOffset>
            </wp:positionV>
            <wp:extent cx="7150100" cy="1691640"/>
            <wp:effectExtent l="0" t="0" r="0" b="3810"/>
            <wp:wrapThrough wrapText="bothSides">
              <wp:wrapPolygon edited="0">
                <wp:start x="0" y="0"/>
                <wp:lineTo x="0" y="21405"/>
                <wp:lineTo x="21523" y="21405"/>
                <wp:lineTo x="21523" y="0"/>
                <wp:lineTo x="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 SCHOOL_resource guide_HEADE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AECF6" w14:textId="14FA348A" w:rsidR="00C736BF" w:rsidRPr="00E536DA" w:rsidRDefault="003804F6" w:rsidP="00BE45EC">
      <w:pPr>
        <w:pStyle w:val="NoSpacing"/>
        <w:rPr>
          <w:rFonts w:ascii="Gill Sans MT" w:hAnsi="Gill Sans MT"/>
          <w:b/>
          <w:bCs/>
          <w:color w:val="6C8CC8"/>
          <w:sz w:val="32"/>
          <w:szCs w:val="32"/>
        </w:rPr>
      </w:pPr>
      <w:r>
        <w:rPr>
          <w:rFonts w:ascii="Gill Sans MT" w:hAnsi="Gill Sans MT"/>
          <w:b/>
          <w:bCs/>
          <w:noProof/>
          <w:color w:val="6C8CC8"/>
          <w:sz w:val="23"/>
          <w:lang w:bidi="he-IL"/>
        </w:rPr>
        <w:drawing>
          <wp:anchor distT="0" distB="0" distL="114300" distR="114300" simplePos="0" relativeHeight="251834368" behindDoc="1" locked="0" layoutInCell="1" allowOverlap="1" wp14:anchorId="219F32AC" wp14:editId="79C3DE49">
            <wp:simplePos x="0" y="0"/>
            <wp:positionH relativeFrom="column">
              <wp:posOffset>5097780</wp:posOffset>
            </wp:positionH>
            <wp:positionV relativeFrom="paragraph">
              <wp:posOffset>41275</wp:posOffset>
            </wp:positionV>
            <wp:extent cx="133350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291" y="21401"/>
                <wp:lineTo x="21291" y="0"/>
                <wp:lineTo x="0" y="0"/>
              </wp:wrapPolygon>
            </wp:wrapTight>
            <wp:docPr id="1" name="Picture 1" descr="U:\Adrian_Bailey\Book Covers\Dinosaur Goes to Isr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rian_Bailey\Book Covers\Dinosaur Goes to Isra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EC">
        <w:rPr>
          <w:rFonts w:ascii="Gill Sans MT" w:hAnsi="Gill Sans MT"/>
          <w:b/>
          <w:bCs/>
          <w:color w:val="6C8CC8"/>
          <w:sz w:val="72"/>
          <w:szCs w:val="72"/>
        </w:rPr>
        <w:t>In</w:t>
      </w:r>
      <w:r w:rsidR="00C736BF" w:rsidRPr="00E536DA">
        <w:rPr>
          <w:rFonts w:ascii="Gill Sans MT" w:hAnsi="Gill Sans MT"/>
          <w:b/>
          <w:bCs/>
          <w:color w:val="6C8CC8"/>
          <w:sz w:val="32"/>
          <w:szCs w:val="32"/>
        </w:rPr>
        <w:t xml:space="preserve"> the </w:t>
      </w:r>
      <w:r w:rsidR="00BE45EC">
        <w:rPr>
          <w:rFonts w:ascii="Gill Sans MT" w:hAnsi="Gill Sans MT"/>
          <w:b/>
          <w:bCs/>
          <w:color w:val="6C8CC8"/>
          <w:sz w:val="32"/>
          <w:szCs w:val="32"/>
        </w:rPr>
        <w:t>Field</w:t>
      </w:r>
      <w:r w:rsidR="00C736BF" w:rsidRPr="00E536DA">
        <w:rPr>
          <w:rFonts w:ascii="Gill Sans MT" w:hAnsi="Gill Sans MT"/>
          <w:b/>
          <w:bCs/>
          <w:color w:val="6C8CC8"/>
          <w:sz w:val="32"/>
          <w:szCs w:val="32"/>
        </w:rPr>
        <w:t xml:space="preserve"> </w:t>
      </w:r>
    </w:p>
    <w:p w14:paraId="2C617528" w14:textId="01F8AA37" w:rsidR="00C736BF" w:rsidRDefault="006A146D" w:rsidP="006A146D">
      <w:pPr>
        <w:pStyle w:val="Default"/>
        <w:rPr>
          <w:rFonts w:ascii="Gill Sans MT" w:hAnsi="Gill Sans MT"/>
          <w:color w:val="6C8CC8"/>
          <w:sz w:val="32"/>
        </w:rPr>
      </w:pPr>
      <w:r>
        <w:rPr>
          <w:rFonts w:ascii="Gill Sans MT" w:hAnsi="Gill Sans MT"/>
          <w:b/>
          <w:bCs/>
          <w:color w:val="6C8CC8"/>
          <w:sz w:val="32"/>
        </w:rPr>
        <w:t>Dinosaur Goes to Israel</w:t>
      </w:r>
      <w:r w:rsidR="00C736BF">
        <w:rPr>
          <w:rFonts w:ascii="Gill Sans MT" w:hAnsi="Gill Sans MT"/>
          <w:b/>
          <w:bCs/>
          <w:color w:val="6C8CC8"/>
          <w:sz w:val="32"/>
        </w:rPr>
        <w:t xml:space="preserve"> (</w:t>
      </w:r>
      <w:r>
        <w:rPr>
          <w:rFonts w:ascii="Gill Sans MT" w:hAnsi="Gill Sans MT"/>
          <w:b/>
          <w:bCs/>
          <w:color w:val="6C8CC8"/>
          <w:sz w:val="32"/>
        </w:rPr>
        <w:t>3</w:t>
      </w:r>
      <w:r w:rsidR="00C736BF">
        <w:rPr>
          <w:rFonts w:ascii="Gill Sans MT" w:hAnsi="Gill Sans MT"/>
          <w:b/>
          <w:bCs/>
          <w:color w:val="6C8CC8"/>
          <w:sz w:val="32"/>
        </w:rPr>
        <w:t>’s)</w:t>
      </w:r>
    </w:p>
    <w:p w14:paraId="31D84691" w14:textId="468FD63E" w:rsidR="00C736BF" w:rsidRPr="003804F6" w:rsidRDefault="00C736BF" w:rsidP="00821378">
      <w:pPr>
        <w:pStyle w:val="Default"/>
        <w:rPr>
          <w:rFonts w:ascii="Gill Sans MT" w:hAnsi="Gill Sans MT"/>
          <w:b/>
          <w:bCs/>
          <w:color w:val="6C8CC8"/>
          <w:sz w:val="23"/>
        </w:rPr>
      </w:pPr>
      <w:r>
        <w:rPr>
          <w:rFonts w:ascii="Gill Sans MT" w:hAnsi="Gill Sans MT"/>
          <w:b/>
          <w:bCs/>
          <w:color w:val="6C8CC8"/>
          <w:sz w:val="23"/>
        </w:rPr>
        <w:t xml:space="preserve">By </w:t>
      </w:r>
      <w:r w:rsidR="00B567B2">
        <w:rPr>
          <w:rFonts w:ascii="Gill Sans MT" w:hAnsi="Gill Sans MT"/>
          <w:b/>
          <w:bCs/>
          <w:color w:val="6C8CC8"/>
          <w:sz w:val="23"/>
        </w:rPr>
        <w:t xml:space="preserve">Diane </w:t>
      </w:r>
      <w:proofErr w:type="spellStart"/>
      <w:r w:rsidR="00B567B2">
        <w:rPr>
          <w:rFonts w:ascii="Gill Sans MT" w:hAnsi="Gill Sans MT"/>
          <w:b/>
          <w:bCs/>
          <w:color w:val="6C8CC8"/>
          <w:sz w:val="23"/>
        </w:rPr>
        <w:t>Rauchwerger</w:t>
      </w:r>
      <w:proofErr w:type="spellEnd"/>
      <w:r w:rsidR="003804F6" w:rsidRPr="003804F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117E3A5" w14:textId="7A0A6894" w:rsidR="00C736BF" w:rsidRDefault="00C736BF" w:rsidP="00821378">
      <w:pPr>
        <w:pStyle w:val="Default"/>
        <w:rPr>
          <w:rFonts w:ascii="Gill Sans MT" w:hAnsi="Gill Sans MT"/>
          <w:b/>
          <w:bCs/>
          <w:color w:val="6C8CC8"/>
          <w:sz w:val="23"/>
        </w:rPr>
      </w:pPr>
      <w:r>
        <w:rPr>
          <w:rFonts w:ascii="Gill Sans MT" w:hAnsi="Gill Sans MT"/>
          <w:b/>
          <w:bCs/>
          <w:color w:val="6C8CC8"/>
          <w:sz w:val="23"/>
        </w:rPr>
        <w:t xml:space="preserve">Illustrated by </w:t>
      </w:r>
      <w:r w:rsidR="00B567B2">
        <w:rPr>
          <w:rFonts w:ascii="Gill Sans MT" w:hAnsi="Gill Sans MT"/>
          <w:b/>
          <w:bCs/>
          <w:color w:val="6C8CC8"/>
          <w:sz w:val="23"/>
        </w:rPr>
        <w:t>Jason Wolff</w:t>
      </w:r>
    </w:p>
    <w:p w14:paraId="1C8508E9" w14:textId="057DD763" w:rsidR="00C736BF" w:rsidRDefault="00C736BF" w:rsidP="00821378">
      <w:pPr>
        <w:pStyle w:val="Default"/>
        <w:rPr>
          <w:rFonts w:ascii="Gill Sans MT" w:hAnsi="Gill Sans MT"/>
          <w:b/>
          <w:bCs/>
          <w:color w:val="6C8CC8"/>
          <w:sz w:val="23"/>
        </w:rPr>
      </w:pPr>
      <w:r>
        <w:rPr>
          <w:rFonts w:ascii="Gill Sans MT" w:hAnsi="Gill Sans MT"/>
          <w:b/>
          <w:bCs/>
          <w:color w:val="6C8CC8"/>
          <w:sz w:val="23"/>
        </w:rPr>
        <w:t xml:space="preserve">Published by </w:t>
      </w:r>
      <w:proofErr w:type="spellStart"/>
      <w:r w:rsidR="00595651">
        <w:rPr>
          <w:rFonts w:ascii="Gill Sans MT" w:hAnsi="Gill Sans MT"/>
          <w:b/>
          <w:bCs/>
          <w:color w:val="6C8CC8"/>
          <w:sz w:val="23"/>
        </w:rPr>
        <w:t>Kar</w:t>
      </w:r>
      <w:proofErr w:type="spellEnd"/>
      <w:r w:rsidR="00595651">
        <w:rPr>
          <w:rFonts w:ascii="Gill Sans MT" w:hAnsi="Gill Sans MT"/>
          <w:b/>
          <w:bCs/>
          <w:color w:val="6C8CC8"/>
          <w:sz w:val="23"/>
        </w:rPr>
        <w:t>-Ben Publishing</w:t>
      </w:r>
    </w:p>
    <w:p w14:paraId="36B38F90" w14:textId="77777777" w:rsidR="00C736BF" w:rsidRPr="001119C6" w:rsidRDefault="00C736BF" w:rsidP="00C736BF">
      <w:pPr>
        <w:pStyle w:val="Default"/>
        <w:rPr>
          <w:rFonts w:ascii="Gill Sans MT" w:hAnsi="Gill Sans MT"/>
          <w:b/>
          <w:bCs/>
          <w:color w:val="6C8CC8"/>
          <w:sz w:val="16"/>
          <w:szCs w:val="16"/>
        </w:rPr>
      </w:pPr>
      <w:r w:rsidRPr="001119C6">
        <w:rPr>
          <w:b/>
          <w:bCs/>
          <w:color w:val="6C8CC8"/>
          <w:sz w:val="16"/>
          <w:szCs w:val="16"/>
        </w:rPr>
        <w:t xml:space="preserve"> </w:t>
      </w:r>
    </w:p>
    <w:p w14:paraId="3A16B2B9" w14:textId="77777777" w:rsidR="00CD15FD" w:rsidRDefault="00CD15FD" w:rsidP="00CD15FD">
      <w:pPr>
        <w:rPr>
          <w:rFonts w:ascii="Gill Sans MT" w:hAnsi="Gill Sans MT" w:cs="Arial"/>
          <w:b/>
          <w:bCs/>
        </w:rPr>
      </w:pPr>
    </w:p>
    <w:p w14:paraId="3303D324" w14:textId="77777777" w:rsidR="00CD15FD" w:rsidRDefault="00CD15FD" w:rsidP="00CD15FD">
      <w:pPr>
        <w:rPr>
          <w:rFonts w:ascii="Gill Sans MT" w:hAnsi="Gill Sans MT" w:cs="Arial"/>
          <w:b/>
          <w:bCs/>
        </w:rPr>
      </w:pPr>
      <w:r w:rsidRPr="00CD15FD">
        <w:rPr>
          <w:rFonts w:ascii="Gill Sans MT" w:hAnsi="Gill Sans MT" w:cs="Arial"/>
          <w:b/>
          <w:bCs/>
        </w:rPr>
        <w:t>Israel Centers</w:t>
      </w:r>
    </w:p>
    <w:p w14:paraId="01B5F543" w14:textId="197579AE" w:rsidR="00BE2FB5" w:rsidRPr="00CD15FD" w:rsidRDefault="00BE2FB5" w:rsidP="00CD15FD">
      <w:pPr>
        <w:rPr>
          <w:rFonts w:ascii="Gill Sans MT" w:hAnsi="Gill Sans MT" w:cs="Arial"/>
          <w:b/>
          <w:bCs/>
        </w:rPr>
      </w:pPr>
      <w:r w:rsidRPr="00CD15FD">
        <w:rPr>
          <w:rFonts w:ascii="Gill Sans MT" w:hAnsi="Gill Sans MT" w:cs="Arial"/>
          <w:noProof/>
          <w:color w:val="808080"/>
          <w:lang w:bidi="he-IL"/>
        </w:rPr>
        <w:drawing>
          <wp:anchor distT="0" distB="0" distL="114300" distR="114300" simplePos="0" relativeHeight="251835392" behindDoc="1" locked="0" layoutInCell="1" allowOverlap="1" wp14:anchorId="6B4655AB" wp14:editId="484A6DC6">
            <wp:simplePos x="0" y="0"/>
            <wp:positionH relativeFrom="column">
              <wp:posOffset>-60960</wp:posOffset>
            </wp:positionH>
            <wp:positionV relativeFrom="paragraph">
              <wp:posOffset>62865</wp:posOffset>
            </wp:positionV>
            <wp:extent cx="982980" cy="1262380"/>
            <wp:effectExtent l="0" t="0" r="7620" b="0"/>
            <wp:wrapTight wrapText="bothSides">
              <wp:wrapPolygon edited="0">
                <wp:start x="0" y="0"/>
                <wp:lineTo x="0" y="21187"/>
                <wp:lineTo x="21349" y="21187"/>
                <wp:lineTo x="21349" y="0"/>
                <wp:lineTo x="0" y="0"/>
              </wp:wrapPolygon>
            </wp:wrapTight>
            <wp:docPr id="10" name="Picture 10" descr="Boy Holding Israeli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Holding Israeli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6"/>
                    <a:stretch/>
                  </pic:blipFill>
                  <pic:spPr bwMode="auto">
                    <a:xfrm>
                      <a:off x="0" y="0"/>
                      <a:ext cx="9829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82E19" w14:textId="2E6FFE24" w:rsidR="00CD15FD" w:rsidRPr="00BE2FB5" w:rsidRDefault="00CD15FD" w:rsidP="00BE45EC">
      <w:pPr>
        <w:pStyle w:val="Default"/>
        <w:rPr>
          <w:rFonts w:ascii="Gill Sans MT" w:hAnsi="Gill Sans MT"/>
          <w:b/>
          <w:bCs/>
          <w:color w:val="6C8CC8"/>
        </w:rPr>
      </w:pPr>
      <w:r w:rsidRPr="00CD15FD">
        <w:rPr>
          <w:rFonts w:ascii="Gill Sans MT" w:hAnsi="Gill Sans MT" w:cs="Arial"/>
          <w:color w:val="auto"/>
        </w:rPr>
        <w:t>"</w:t>
      </w:r>
      <w:hyperlink r:id="rId10" w:tgtFrame="_blank" w:history="1">
        <w:r w:rsidRPr="00CD15FD">
          <w:rPr>
            <w:rStyle w:val="Hyperlink"/>
            <w:rFonts w:ascii="Gill Sans MT" w:hAnsi="Gill Sans MT" w:cs="Arial"/>
            <w:i/>
            <w:iCs/>
            <w:color w:val="D70071"/>
          </w:rPr>
          <w:t>Dinosaur Goes to Israel</w:t>
        </w:r>
      </w:hyperlink>
      <w:r w:rsidRPr="00CD15FD">
        <w:rPr>
          <w:rFonts w:ascii="Gill Sans MT" w:hAnsi="Gill Sans MT" w:cs="Arial"/>
          <w:color w:val="808080"/>
        </w:rPr>
        <w:t xml:space="preserve"> </w:t>
      </w:r>
      <w:r w:rsidRPr="00CD15FD">
        <w:rPr>
          <w:rFonts w:ascii="Gill Sans MT" w:hAnsi="Gill Sans MT" w:cs="Arial"/>
          <w:color w:val="auto"/>
        </w:rPr>
        <w:t>lends itself perfectly to a centers and play-based curriculum," says Lauren Young of</w:t>
      </w:r>
      <w:r w:rsidRPr="00CD15FD">
        <w:rPr>
          <w:rFonts w:ascii="Gill Sans MT" w:hAnsi="Gill Sans MT" w:cs="Arial"/>
          <w:color w:val="808080"/>
        </w:rPr>
        <w:t xml:space="preserve"> </w:t>
      </w:r>
      <w:hyperlink r:id="rId11" w:tgtFrame="_blank" w:history="1">
        <w:proofErr w:type="spellStart"/>
        <w:r w:rsidRPr="00CD15FD">
          <w:rPr>
            <w:rStyle w:val="Hyperlink"/>
            <w:rFonts w:ascii="Gill Sans MT" w:hAnsi="Gill Sans MT" w:cs="Arial"/>
            <w:color w:val="D70071"/>
          </w:rPr>
          <w:t>Kol</w:t>
        </w:r>
        <w:proofErr w:type="spellEnd"/>
        <w:r w:rsidRPr="00CD15FD">
          <w:rPr>
            <w:rStyle w:val="Hyperlink"/>
            <w:rFonts w:ascii="Gill Sans MT" w:hAnsi="Gill Sans MT" w:cs="Arial"/>
            <w:color w:val="D70071"/>
          </w:rPr>
          <w:t xml:space="preserve"> </w:t>
        </w:r>
        <w:proofErr w:type="spellStart"/>
        <w:r w:rsidRPr="00CD15FD">
          <w:rPr>
            <w:rStyle w:val="Hyperlink"/>
            <w:rFonts w:ascii="Gill Sans MT" w:hAnsi="Gill Sans MT" w:cs="Arial"/>
            <w:color w:val="D70071"/>
          </w:rPr>
          <w:t>E</w:t>
        </w:r>
        <w:r w:rsidRPr="00BE2FB5">
          <w:rPr>
            <w:rStyle w:val="Hyperlink"/>
            <w:rFonts w:ascii="Gill Sans MT" w:hAnsi="Gill Sans MT" w:cs="Arial"/>
            <w:color w:val="D70071"/>
          </w:rPr>
          <w:t>met</w:t>
        </w:r>
        <w:proofErr w:type="spellEnd"/>
        <w:r w:rsidRPr="00BE2FB5">
          <w:rPr>
            <w:rStyle w:val="Hyperlink"/>
            <w:rFonts w:ascii="Gill Sans MT" w:hAnsi="Gill Sans MT" w:cs="Arial"/>
            <w:color w:val="D70071"/>
          </w:rPr>
          <w:t xml:space="preserve"> Pre</w:t>
        </w:r>
        <w:r w:rsidRPr="00CD15FD">
          <w:rPr>
            <w:rStyle w:val="Hyperlink"/>
            <w:rFonts w:ascii="Gill Sans MT" w:hAnsi="Gill Sans MT" w:cs="Arial"/>
            <w:color w:val="D70071"/>
          </w:rPr>
          <w:t>school</w:t>
        </w:r>
      </w:hyperlink>
      <w:r w:rsidRPr="00CD15FD">
        <w:rPr>
          <w:rFonts w:ascii="Gill Sans MT" w:hAnsi="Gill Sans MT" w:cs="Arial"/>
          <w:color w:val="808080"/>
        </w:rPr>
        <w:t xml:space="preserve"> </w:t>
      </w:r>
      <w:r w:rsidRPr="00CD15FD">
        <w:rPr>
          <w:rFonts w:ascii="Gill Sans MT" w:hAnsi="Gill Sans MT" w:cs="Arial"/>
          <w:color w:val="auto"/>
        </w:rPr>
        <w:t xml:space="preserve">in Philadelphia. She plans to add items such as olive wood, embroidered cloth and spices to her dramatic play area in order to encourage the creation of a </w:t>
      </w:r>
      <w:proofErr w:type="spellStart"/>
      <w:r w:rsidRPr="00CD15FD">
        <w:rPr>
          <w:rStyle w:val="Emphasis"/>
          <w:rFonts w:ascii="Gill Sans MT" w:hAnsi="Gill Sans MT" w:cs="Arial"/>
          <w:color w:val="auto"/>
        </w:rPr>
        <w:t>shuk</w:t>
      </w:r>
      <w:proofErr w:type="spellEnd"/>
      <w:r w:rsidRPr="00CD15FD">
        <w:rPr>
          <w:rFonts w:ascii="Gill Sans MT" w:hAnsi="Gill Sans MT" w:cs="Arial"/>
          <w:color w:val="auto"/>
        </w:rPr>
        <w:t xml:space="preserve">, an Israeli marketplace. They might do a unit on money if the </w:t>
      </w:r>
      <w:r w:rsidRPr="00BE2FB5">
        <w:rPr>
          <w:rFonts w:ascii="Gill Sans MT" w:hAnsi="Gill Sans MT" w:cs="Arial"/>
          <w:color w:val="auto"/>
        </w:rPr>
        <w:t xml:space="preserve">children love the </w:t>
      </w:r>
      <w:proofErr w:type="spellStart"/>
      <w:r w:rsidRPr="00BE2FB5">
        <w:rPr>
          <w:rStyle w:val="Emphasis"/>
          <w:rFonts w:ascii="Gill Sans MT" w:hAnsi="Gill Sans MT" w:cs="Arial"/>
          <w:color w:val="auto"/>
        </w:rPr>
        <w:t>shuk</w:t>
      </w:r>
      <w:proofErr w:type="spellEnd"/>
      <w:r w:rsidRPr="00BE2FB5">
        <w:rPr>
          <w:rFonts w:ascii="Gill Sans MT" w:hAnsi="Gill Sans MT" w:cs="Arial"/>
          <w:color w:val="auto"/>
        </w:rPr>
        <w:t>/store play.  Lauren will also provide the children with recipes, further enhancing their math skills -- and their culinary palate.</w:t>
      </w:r>
      <w:r w:rsidRPr="00BE2FB5">
        <w:rPr>
          <w:rFonts w:ascii="Gill Sans MT" w:hAnsi="Gill Sans MT" w:cs="Arial"/>
          <w:noProof/>
          <w:color w:val="auto"/>
          <w:lang w:bidi="he-IL"/>
        </w:rPr>
        <w:t xml:space="preserve"> </w:t>
      </w:r>
    </w:p>
    <w:p w14:paraId="25BD4F5F" w14:textId="77777777" w:rsidR="00CD15FD" w:rsidRPr="00BE2FB5" w:rsidRDefault="00CD15FD" w:rsidP="00BE45EC">
      <w:pPr>
        <w:pStyle w:val="Default"/>
        <w:rPr>
          <w:rFonts w:ascii="Gill Sans MT" w:hAnsi="Gill Sans MT"/>
          <w:b/>
          <w:bCs/>
          <w:color w:val="6C8CC8"/>
        </w:rPr>
      </w:pPr>
    </w:p>
    <w:p w14:paraId="01B7F43F" w14:textId="77777777" w:rsidR="00BE2FB5" w:rsidRPr="00BE2FB5" w:rsidRDefault="00BE2FB5" w:rsidP="00BE45EC">
      <w:pPr>
        <w:pStyle w:val="Default"/>
        <w:rPr>
          <w:rFonts w:ascii="Gill Sans MT" w:hAnsi="Gill Sans MT"/>
          <w:b/>
          <w:bCs/>
          <w:color w:val="6C8CC8"/>
        </w:rPr>
      </w:pPr>
    </w:p>
    <w:p w14:paraId="34443C94" w14:textId="49EE0762" w:rsidR="00BE2FB5" w:rsidRPr="00BE2FB5" w:rsidRDefault="00BE2FB5" w:rsidP="00BE2FB5">
      <w:pPr>
        <w:spacing w:after="240"/>
        <w:rPr>
          <w:rFonts w:ascii="Gill Sans MT" w:hAnsi="Gill Sans MT" w:cs="Arial"/>
        </w:rPr>
      </w:pPr>
      <w:r>
        <w:rPr>
          <w:rFonts w:ascii="Arial" w:hAnsi="Arial" w:cs="Arial"/>
          <w:noProof/>
          <w:color w:val="808080"/>
          <w:sz w:val="18"/>
          <w:szCs w:val="18"/>
          <w:lang w:bidi="he-IL"/>
        </w:rPr>
        <w:drawing>
          <wp:anchor distT="0" distB="0" distL="114300" distR="114300" simplePos="0" relativeHeight="251836416" behindDoc="1" locked="0" layoutInCell="1" allowOverlap="1" wp14:anchorId="4B314006" wp14:editId="4FE3ABDF">
            <wp:simplePos x="0" y="0"/>
            <wp:positionH relativeFrom="column">
              <wp:posOffset>5562600</wp:posOffset>
            </wp:positionH>
            <wp:positionV relativeFrom="paragraph">
              <wp:posOffset>34290</wp:posOffset>
            </wp:positionV>
            <wp:extent cx="118110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252" y="21462"/>
                <wp:lineTo x="21252" y="0"/>
                <wp:lineTo x="0" y="0"/>
              </wp:wrapPolygon>
            </wp:wrapTight>
            <wp:docPr id="11" name="Picture 11" descr="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ra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FB5">
        <w:rPr>
          <w:rStyle w:val="Strong"/>
          <w:rFonts w:ascii="Gill Sans MT" w:hAnsi="Gill Sans MT" w:cs="Arial"/>
        </w:rPr>
        <w:t>Great Minds Think Alike</w:t>
      </w:r>
    </w:p>
    <w:p w14:paraId="66812298" w14:textId="7BCB8659" w:rsidR="00BE2FB5" w:rsidRPr="00F43A04" w:rsidRDefault="00BE2FB5" w:rsidP="00BE2FB5">
      <w:pPr>
        <w:pStyle w:val="Default"/>
        <w:rPr>
          <w:rFonts w:ascii="Gill Sans MT" w:hAnsi="Gill Sans MT"/>
          <w:b/>
          <w:bCs/>
          <w:color w:val="auto"/>
        </w:rPr>
      </w:pPr>
      <w:r w:rsidRPr="00BE2FB5">
        <w:rPr>
          <w:rFonts w:ascii="Gill Sans MT" w:hAnsi="Gill Sans MT" w:cs="Arial"/>
          <w:color w:val="auto"/>
        </w:rPr>
        <w:t xml:space="preserve">Janet Clement Rodriguez ECE, Director at the </w:t>
      </w:r>
      <w:hyperlink r:id="rId13" w:tgtFrame="_blank" w:history="1">
        <w:r w:rsidRPr="00BE2FB5">
          <w:rPr>
            <w:rStyle w:val="Hyperlink"/>
            <w:rFonts w:ascii="Gill Sans MT" w:hAnsi="Gill Sans MT" w:cs="Arial"/>
            <w:color w:val="D70071"/>
          </w:rPr>
          <w:t xml:space="preserve">JCC </w:t>
        </w:r>
        <w:proofErr w:type="spellStart"/>
        <w:r w:rsidRPr="00BE2FB5">
          <w:rPr>
            <w:rStyle w:val="Hyperlink"/>
            <w:rFonts w:ascii="Gill Sans MT" w:hAnsi="Gill Sans MT" w:cs="Arial"/>
            <w:color w:val="D70071"/>
          </w:rPr>
          <w:t>Suncoast</w:t>
        </w:r>
        <w:proofErr w:type="spellEnd"/>
        <w:r w:rsidRPr="00BE2FB5">
          <w:rPr>
            <w:rStyle w:val="Hyperlink"/>
            <w:rFonts w:ascii="Gill Sans MT" w:hAnsi="Gill Sans MT" w:cs="Arial"/>
            <w:color w:val="D70071"/>
          </w:rPr>
          <w:t xml:space="preserve"> Children's Center</w:t>
        </w:r>
      </w:hyperlink>
      <w:r w:rsidRPr="00BE2FB5">
        <w:rPr>
          <w:rFonts w:ascii="Gill Sans MT" w:hAnsi="Gill Sans MT" w:cs="Arial"/>
          <w:color w:val="auto"/>
        </w:rPr>
        <w:t xml:space="preserve"> in Pinellas County as well as </w:t>
      </w:r>
      <w:proofErr w:type="spellStart"/>
      <w:r w:rsidRPr="00BE2FB5">
        <w:rPr>
          <w:rFonts w:ascii="Gill Sans MT" w:hAnsi="Gill Sans MT" w:cs="Arial"/>
          <w:color w:val="auto"/>
        </w:rPr>
        <w:t>Binnie</w:t>
      </w:r>
      <w:proofErr w:type="spellEnd"/>
      <w:r w:rsidRPr="00BE2FB5">
        <w:rPr>
          <w:rFonts w:ascii="Gill Sans MT" w:hAnsi="Gill Sans MT" w:cs="Arial"/>
          <w:color w:val="auto"/>
        </w:rPr>
        <w:t xml:space="preserve"> </w:t>
      </w:r>
      <w:proofErr w:type="spellStart"/>
      <w:r w:rsidRPr="00BE2FB5">
        <w:rPr>
          <w:rFonts w:ascii="Gill Sans MT" w:hAnsi="Gill Sans MT" w:cs="Arial"/>
          <w:color w:val="auto"/>
        </w:rPr>
        <w:t>Edelson</w:t>
      </w:r>
      <w:proofErr w:type="spellEnd"/>
      <w:r w:rsidRPr="00BE2FB5">
        <w:rPr>
          <w:rFonts w:ascii="Gill Sans MT" w:hAnsi="Gill Sans MT" w:cs="Arial"/>
          <w:color w:val="auto"/>
        </w:rPr>
        <w:t xml:space="preserve">, Director of </w:t>
      </w:r>
      <w:hyperlink r:id="rId14" w:tgtFrame="_blank" w:history="1">
        <w:r w:rsidRPr="00BE2FB5">
          <w:rPr>
            <w:rStyle w:val="Hyperlink"/>
            <w:rFonts w:ascii="Gill Sans MT" w:hAnsi="Gill Sans MT" w:cs="Arial"/>
            <w:color w:val="D70071"/>
          </w:rPr>
          <w:t>Congregation B'nai Torah</w:t>
        </w:r>
      </w:hyperlink>
      <w:r w:rsidRPr="00BE2FB5">
        <w:rPr>
          <w:rFonts w:ascii="Gill Sans MT" w:hAnsi="Gill Sans MT" w:cs="Arial"/>
          <w:color w:val="auto"/>
        </w:rPr>
        <w:t xml:space="preserve"> in Atlanta are planning "Trip to Israel" events inspired by our PJ Goes to School books. Each classroom will be a different site with appropriate activities. Parents will be the tour guides -- what a great way to involve families! (You can enlist children's help as tour guides, too.) Suggestions for each station include a museum display in Tel Aviv, creating mosaics in </w:t>
      </w:r>
      <w:proofErr w:type="spellStart"/>
      <w:r w:rsidRPr="00BE2FB5">
        <w:rPr>
          <w:rFonts w:ascii="Gill Sans MT" w:hAnsi="Gill Sans MT" w:cs="Arial"/>
          <w:color w:val="auto"/>
        </w:rPr>
        <w:t>Tzfat</w:t>
      </w:r>
      <w:proofErr w:type="spellEnd"/>
      <w:r w:rsidRPr="00BE2FB5">
        <w:rPr>
          <w:rFonts w:ascii="Gill Sans MT" w:hAnsi="Gill Sans MT" w:cs="Arial"/>
          <w:color w:val="auto"/>
        </w:rPr>
        <w:t xml:space="preserve">, sand art in the desert, making orange juice at a </w:t>
      </w:r>
      <w:r w:rsidRPr="00BE2FB5">
        <w:rPr>
          <w:rStyle w:val="Emphasis"/>
          <w:rFonts w:ascii="Gill Sans MT" w:hAnsi="Gill Sans MT" w:cs="Arial"/>
          <w:color w:val="auto"/>
        </w:rPr>
        <w:t>kibbutz</w:t>
      </w:r>
      <w:r w:rsidRPr="00BE2FB5">
        <w:rPr>
          <w:rFonts w:ascii="Gill Sans MT" w:hAnsi="Gill Sans MT" w:cs="Arial"/>
          <w:color w:val="auto"/>
        </w:rPr>
        <w:t xml:space="preserve">, planting trees in the Galilee, tasting Israeli foods at an outdoor café, and of course </w:t>
      </w:r>
      <w:r w:rsidRPr="00F43A04">
        <w:rPr>
          <w:rFonts w:ascii="Gill Sans MT" w:hAnsi="Gill Sans MT" w:cs="Arial"/>
          <w:color w:val="auto"/>
        </w:rPr>
        <w:t xml:space="preserve">putting messages in the </w:t>
      </w:r>
      <w:proofErr w:type="spellStart"/>
      <w:r w:rsidRPr="00F43A04">
        <w:rPr>
          <w:rFonts w:ascii="Gill Sans MT" w:hAnsi="Gill Sans MT" w:cs="Arial"/>
          <w:color w:val="auto"/>
        </w:rPr>
        <w:t>Kotel</w:t>
      </w:r>
      <w:proofErr w:type="spellEnd"/>
      <w:r w:rsidRPr="00F43A04">
        <w:rPr>
          <w:rFonts w:ascii="Gill Sans MT" w:hAnsi="Gill Sans MT" w:cs="Arial"/>
          <w:color w:val="auto"/>
        </w:rPr>
        <w:t xml:space="preserve"> in Jerusalem.</w:t>
      </w:r>
    </w:p>
    <w:p w14:paraId="03191BE1" w14:textId="77777777" w:rsidR="00BE2FB5" w:rsidRPr="00F43A04" w:rsidRDefault="00BE2FB5" w:rsidP="00BE45EC">
      <w:pPr>
        <w:pStyle w:val="Default"/>
        <w:rPr>
          <w:rFonts w:ascii="Gill Sans MT" w:hAnsi="Gill Sans MT"/>
          <w:b/>
          <w:bCs/>
          <w:color w:val="auto"/>
        </w:rPr>
      </w:pPr>
    </w:p>
    <w:p w14:paraId="7482BE6F" w14:textId="77777777" w:rsidR="00F43A04" w:rsidRPr="00F43A04" w:rsidRDefault="00F43A04" w:rsidP="00F43A04">
      <w:pPr>
        <w:spacing w:after="240"/>
        <w:rPr>
          <w:rFonts w:ascii="Gill Sans MT" w:hAnsi="Gill Sans MT" w:cs="Arial"/>
        </w:rPr>
      </w:pPr>
      <w:r w:rsidRPr="00F43A04">
        <w:rPr>
          <w:rStyle w:val="Strong"/>
          <w:rFonts w:ascii="Gill Sans MT" w:hAnsi="Gill Sans MT" w:cs="Arial"/>
        </w:rPr>
        <w:t>How Do We Get There?</w:t>
      </w:r>
    </w:p>
    <w:p w14:paraId="6A3393DF" w14:textId="56D0A8D3" w:rsidR="00F43A04" w:rsidRPr="00F43A04" w:rsidRDefault="00F43A04" w:rsidP="00F43A04">
      <w:pPr>
        <w:pStyle w:val="Default"/>
        <w:rPr>
          <w:rFonts w:ascii="Gill Sans MT" w:hAnsi="Gill Sans MT"/>
          <w:b/>
          <w:bCs/>
          <w:color w:val="auto"/>
        </w:rPr>
      </w:pPr>
      <w:r w:rsidRPr="00F43A04">
        <w:rPr>
          <w:rFonts w:ascii="Gill Sans MT" w:hAnsi="Gill Sans MT" w:cs="Arial"/>
          <w:color w:val="auto"/>
        </w:rPr>
        <w:t xml:space="preserve">Many teachers love to take children on an "airplane" ride to Israel, but the 3's teachers of </w:t>
      </w:r>
      <w:hyperlink r:id="rId15" w:tgtFrame="_blank" w:history="1">
        <w:proofErr w:type="spellStart"/>
        <w:r w:rsidRPr="00F43A04">
          <w:rPr>
            <w:rStyle w:val="Hyperlink"/>
            <w:rFonts w:ascii="Gill Sans MT" w:hAnsi="Gill Sans MT" w:cs="Arial"/>
            <w:color w:val="D70071"/>
          </w:rPr>
          <w:t>Kol</w:t>
        </w:r>
        <w:proofErr w:type="spellEnd"/>
        <w:r w:rsidRPr="00F43A04">
          <w:rPr>
            <w:rStyle w:val="Hyperlink"/>
            <w:rFonts w:ascii="Gill Sans MT" w:hAnsi="Gill Sans MT" w:cs="Arial"/>
            <w:color w:val="D70071"/>
          </w:rPr>
          <w:t xml:space="preserve"> </w:t>
        </w:r>
        <w:proofErr w:type="spellStart"/>
        <w:r w:rsidRPr="00F43A04">
          <w:rPr>
            <w:rStyle w:val="Hyperlink"/>
            <w:rFonts w:ascii="Gill Sans MT" w:hAnsi="Gill Sans MT" w:cs="Arial"/>
            <w:color w:val="D70071"/>
          </w:rPr>
          <w:t>Emet</w:t>
        </w:r>
        <w:proofErr w:type="spellEnd"/>
        <w:r w:rsidRPr="00F43A04">
          <w:rPr>
            <w:rStyle w:val="Hyperlink"/>
            <w:rFonts w:ascii="Gill Sans MT" w:hAnsi="Gill Sans MT" w:cs="Arial"/>
            <w:color w:val="D70071"/>
          </w:rPr>
          <w:t xml:space="preserve"> Preschool </w:t>
        </w:r>
      </w:hyperlink>
      <w:r w:rsidRPr="00F43A04">
        <w:rPr>
          <w:rFonts w:ascii="Gill Sans MT" w:hAnsi="Gill Sans MT" w:cs="Arial"/>
          <w:color w:val="auto"/>
        </w:rPr>
        <w:t xml:space="preserve">in Philadelphia point out other modes of transportation in </w:t>
      </w:r>
      <w:hyperlink r:id="rId16" w:tgtFrame="_blank" w:history="1">
        <w:r w:rsidRPr="00F43A04">
          <w:rPr>
            <w:rStyle w:val="Hyperlink"/>
            <w:rFonts w:ascii="Gill Sans MT" w:hAnsi="Gill Sans MT" w:cs="Arial"/>
            <w:i/>
            <w:iCs/>
            <w:color w:val="D70071"/>
          </w:rPr>
          <w:t>Dinosaur Goes to Israel</w:t>
        </w:r>
      </w:hyperlink>
      <w:r w:rsidRPr="00F43A04">
        <w:rPr>
          <w:rFonts w:ascii="Gill Sans MT" w:hAnsi="Gill Sans MT" w:cs="Arial"/>
          <w:color w:val="auto"/>
        </w:rPr>
        <w:t>. There are cable cars, taxi-cabs, and camels for a start. This could be the beginning of a transportation exploration. </w:t>
      </w:r>
      <w:bookmarkStart w:id="0" w:name="_GoBack"/>
      <w:bookmarkEnd w:id="0"/>
    </w:p>
    <w:p w14:paraId="0602C43C" w14:textId="77777777" w:rsidR="00CD15FD" w:rsidRPr="00F43A04" w:rsidRDefault="00CD15FD" w:rsidP="00CD15FD">
      <w:pPr>
        <w:rPr>
          <w:rFonts w:ascii="Gill Sans MT" w:hAnsi="Gill Sans MT" w:cs="Arial"/>
          <w:color w:val="808080"/>
        </w:rPr>
      </w:pPr>
    </w:p>
    <w:tbl>
      <w:tblPr>
        <w:tblpPr w:leftFromText="36" w:rightFromText="36" w:vertAnchor="text" w:tblpXSpec="right" w:tblpYSpec="center"/>
        <w:tblW w:w="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CD15FD" w14:paraId="2C06FE9C" w14:textId="77777777" w:rsidTr="00CD15F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0" w:type="dxa"/>
            </w:tcMar>
            <w:hideMark/>
          </w:tcPr>
          <w:p w14:paraId="332EF8AE" w14:textId="6B5ED6DF" w:rsidR="00CD15FD" w:rsidRDefault="00CD15FD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</w:tbl>
    <w:p w14:paraId="173D8AEE" w14:textId="208DF43F" w:rsidR="004C0238" w:rsidRPr="00BE45EC" w:rsidRDefault="00945B29" w:rsidP="00CD15FD">
      <w:pPr>
        <w:pStyle w:val="Default"/>
        <w:rPr>
          <w:rFonts w:ascii="Gill Sans MT" w:hAnsi="Gill Sans MT"/>
          <w:color w:val="6C8CC8"/>
          <w:sz w:val="28"/>
        </w:rPr>
      </w:pPr>
      <w:r w:rsidRPr="009A6B46">
        <w:rPr>
          <w:rFonts w:ascii="Gill Sans MT" w:hAnsi="Gill Sans MT"/>
          <w:noProof/>
          <w:lang w:bidi="he-IL"/>
        </w:rPr>
        <w:drawing>
          <wp:anchor distT="0" distB="0" distL="114300" distR="114300" simplePos="0" relativeHeight="251678720" behindDoc="1" locked="0" layoutInCell="1" allowOverlap="1" wp14:anchorId="1BF0DADD" wp14:editId="36B12FF1">
            <wp:simplePos x="0" y="0"/>
            <wp:positionH relativeFrom="page">
              <wp:posOffset>4686300</wp:posOffset>
            </wp:positionH>
            <wp:positionV relativeFrom="page">
              <wp:posOffset>5471160</wp:posOffset>
            </wp:positionV>
            <wp:extent cx="3204845" cy="39116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JGTS_APPLEWATERMARK.eps"/>
                    <pic:cNvPicPr/>
                  </pic:nvPicPr>
                  <pic:blipFill>
                    <a:blip r:embed="rId17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B46">
        <w:rPr>
          <w:rFonts w:ascii="Gill Sans MT" w:hAnsi="Gill Sans MT"/>
          <w:noProof/>
          <w:lang w:bidi="he-IL"/>
        </w:rPr>
        <w:drawing>
          <wp:anchor distT="0" distB="0" distL="114300" distR="114300" simplePos="0" relativeHeight="251794432" behindDoc="0" locked="0" layoutInCell="1" allowOverlap="1" wp14:anchorId="1CBC856C" wp14:editId="2550569C">
            <wp:simplePos x="0" y="0"/>
            <wp:positionH relativeFrom="page">
              <wp:posOffset>259080</wp:posOffset>
            </wp:positionH>
            <wp:positionV relativeFrom="page">
              <wp:posOffset>9120505</wp:posOffset>
            </wp:positionV>
            <wp:extent cx="7167245" cy="665480"/>
            <wp:effectExtent l="0" t="0" r="0" b="0"/>
            <wp:wrapThrough wrapText="bothSides">
              <wp:wrapPolygon edited="0">
                <wp:start x="0" y="0"/>
                <wp:lineTo x="0" y="20611"/>
                <wp:lineTo x="21510" y="20611"/>
                <wp:lineTo x="21510" y="0"/>
                <wp:lineTo x="0" y="0"/>
              </wp:wrapPolygon>
            </wp:wrapThrough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GTS_footer.ep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D4FA6" w14:textId="089F8D8B" w:rsidR="004C0238" w:rsidRDefault="004C0238" w:rsidP="004C0238">
      <w:pPr>
        <w:pStyle w:val="Default"/>
        <w:rPr>
          <w:rFonts w:ascii="Gill Sans MT" w:hAnsi="Gill Sans MT"/>
          <w:b/>
          <w:bCs/>
          <w:color w:val="auto"/>
          <w:sz w:val="28"/>
        </w:rPr>
      </w:pPr>
      <w:r>
        <w:rPr>
          <w:rFonts w:ascii="Gill Sans MT" w:hAnsi="Gill Sans MT"/>
          <w:b/>
          <w:bCs/>
          <w:sz w:val="28"/>
        </w:rPr>
        <w:lastRenderedPageBreak/>
        <w:tab/>
        <w:t xml:space="preserve"> </w:t>
      </w:r>
    </w:p>
    <w:p w14:paraId="65958B90" w14:textId="77777777" w:rsidR="004C0238" w:rsidRPr="007F0093" w:rsidRDefault="004C0238" w:rsidP="004C0238">
      <w:pPr>
        <w:pStyle w:val="Default"/>
        <w:rPr>
          <w:i/>
          <w:color w:val="auto"/>
          <w:sz w:val="4"/>
          <w:szCs w:val="4"/>
        </w:rPr>
      </w:pPr>
    </w:p>
    <w:p w14:paraId="35748BB0" w14:textId="77777777" w:rsidR="003D5D7B" w:rsidRDefault="003D5D7B" w:rsidP="001119C6">
      <w:pPr>
        <w:pStyle w:val="NoSpacing"/>
      </w:pPr>
    </w:p>
    <w:p w14:paraId="5DEC549A" w14:textId="32733406" w:rsidR="0005422B" w:rsidRPr="003D5D7B" w:rsidRDefault="0005422B" w:rsidP="00BE45EC">
      <w:pPr>
        <w:spacing w:line="276" w:lineRule="auto"/>
        <w:rPr>
          <w:rFonts w:ascii="Gill Sans MT" w:hAnsi="Gill Sans MT"/>
          <w:sz w:val="25"/>
          <w:szCs w:val="25"/>
        </w:rPr>
      </w:pPr>
    </w:p>
    <w:p w14:paraId="368BE8AB" w14:textId="60C4EF86" w:rsidR="00C736BF" w:rsidRPr="00E750A7" w:rsidRDefault="00C736BF" w:rsidP="001119C6">
      <w:pPr>
        <w:pStyle w:val="NoSpacing"/>
        <w:rPr>
          <w:rFonts w:ascii="Gill Sans MT" w:hAnsi="Gill Sans MT"/>
          <w:color w:val="6C8CC8"/>
          <w:sz w:val="16"/>
          <w:szCs w:val="16"/>
        </w:rPr>
      </w:pPr>
    </w:p>
    <w:p w14:paraId="5455F70A" w14:textId="77777777" w:rsidR="008335AF" w:rsidRDefault="008335AF" w:rsidP="00595651">
      <w:pPr>
        <w:rPr>
          <w:rFonts w:ascii="Gill Sans MT" w:hAnsi="Gill Sans MT"/>
          <w:b/>
          <w:iCs/>
          <w:color w:val="D70071"/>
        </w:rPr>
      </w:pPr>
    </w:p>
    <w:p w14:paraId="00F32C01" w14:textId="77777777" w:rsidR="008335AF" w:rsidRDefault="008335AF" w:rsidP="00595651">
      <w:pPr>
        <w:rPr>
          <w:rFonts w:ascii="Gill Sans MT" w:hAnsi="Gill Sans MT"/>
          <w:b/>
          <w:iCs/>
          <w:color w:val="D70071"/>
        </w:rPr>
      </w:pPr>
    </w:p>
    <w:sectPr w:rsidR="008335AF" w:rsidSect="00864A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4891"/>
    <w:multiLevelType w:val="hybridMultilevel"/>
    <w:tmpl w:val="64DCCCDE"/>
    <w:lvl w:ilvl="0" w:tplc="1766F200">
      <w:numFmt w:val="bullet"/>
      <w:lvlText w:val=""/>
      <w:lvlJc w:val="left"/>
      <w:pPr>
        <w:ind w:left="720" w:hanging="360"/>
      </w:pPr>
      <w:rPr>
        <w:rFonts w:ascii="Wingdings" w:hAnsi="Wingdings"/>
      </w:rPr>
    </w:lvl>
    <w:lvl w:ilvl="1" w:tplc="AD16B7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7E69C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549E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A67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D20F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CA10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3ED0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048C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864A86"/>
    <w:rsid w:val="0005422B"/>
    <w:rsid w:val="000862C7"/>
    <w:rsid w:val="00093ACC"/>
    <w:rsid w:val="000E0749"/>
    <w:rsid w:val="000E2EDB"/>
    <w:rsid w:val="000F62E8"/>
    <w:rsid w:val="001119A5"/>
    <w:rsid w:val="001119C6"/>
    <w:rsid w:val="001577FC"/>
    <w:rsid w:val="00181324"/>
    <w:rsid w:val="001836CD"/>
    <w:rsid w:val="001F2495"/>
    <w:rsid w:val="00201252"/>
    <w:rsid w:val="002051B1"/>
    <w:rsid w:val="00206AAA"/>
    <w:rsid w:val="00216E11"/>
    <w:rsid w:val="002208C3"/>
    <w:rsid w:val="00234123"/>
    <w:rsid w:val="00270389"/>
    <w:rsid w:val="00275A10"/>
    <w:rsid w:val="00276C54"/>
    <w:rsid w:val="00286B7A"/>
    <w:rsid w:val="00290F29"/>
    <w:rsid w:val="002A60AC"/>
    <w:rsid w:val="002B2A7D"/>
    <w:rsid w:val="002D2B4B"/>
    <w:rsid w:val="002D48C1"/>
    <w:rsid w:val="002F07AC"/>
    <w:rsid w:val="002F089F"/>
    <w:rsid w:val="002F25E2"/>
    <w:rsid w:val="0035418D"/>
    <w:rsid w:val="00373A0B"/>
    <w:rsid w:val="003804F6"/>
    <w:rsid w:val="0038177C"/>
    <w:rsid w:val="003A2377"/>
    <w:rsid w:val="003A3F9E"/>
    <w:rsid w:val="003A74EF"/>
    <w:rsid w:val="003A7D8C"/>
    <w:rsid w:val="003B5829"/>
    <w:rsid w:val="003C7E8D"/>
    <w:rsid w:val="003D5D7B"/>
    <w:rsid w:val="003F7D6B"/>
    <w:rsid w:val="00402D15"/>
    <w:rsid w:val="00420DF8"/>
    <w:rsid w:val="00451343"/>
    <w:rsid w:val="00454B1D"/>
    <w:rsid w:val="00455DD4"/>
    <w:rsid w:val="0046608E"/>
    <w:rsid w:val="00472255"/>
    <w:rsid w:val="0047282F"/>
    <w:rsid w:val="004A2D52"/>
    <w:rsid w:val="004C0238"/>
    <w:rsid w:val="004C4E6B"/>
    <w:rsid w:val="004E653A"/>
    <w:rsid w:val="0051162E"/>
    <w:rsid w:val="00511A40"/>
    <w:rsid w:val="00511BC2"/>
    <w:rsid w:val="00521D6A"/>
    <w:rsid w:val="0054307D"/>
    <w:rsid w:val="0054634C"/>
    <w:rsid w:val="00563927"/>
    <w:rsid w:val="005726DD"/>
    <w:rsid w:val="00591670"/>
    <w:rsid w:val="00595651"/>
    <w:rsid w:val="005B0B82"/>
    <w:rsid w:val="005C32F6"/>
    <w:rsid w:val="005D74A0"/>
    <w:rsid w:val="005F70BE"/>
    <w:rsid w:val="00605C38"/>
    <w:rsid w:val="00630810"/>
    <w:rsid w:val="00665EBE"/>
    <w:rsid w:val="006667B3"/>
    <w:rsid w:val="0067035D"/>
    <w:rsid w:val="006A146D"/>
    <w:rsid w:val="006A5CB0"/>
    <w:rsid w:val="006A7853"/>
    <w:rsid w:val="006B1379"/>
    <w:rsid w:val="006C26D1"/>
    <w:rsid w:val="006C6647"/>
    <w:rsid w:val="00715621"/>
    <w:rsid w:val="0072556E"/>
    <w:rsid w:val="00731E73"/>
    <w:rsid w:val="007601E9"/>
    <w:rsid w:val="00770356"/>
    <w:rsid w:val="00780A32"/>
    <w:rsid w:val="007B6855"/>
    <w:rsid w:val="007E48AF"/>
    <w:rsid w:val="007F45F1"/>
    <w:rsid w:val="0080219D"/>
    <w:rsid w:val="0080511A"/>
    <w:rsid w:val="00810D10"/>
    <w:rsid w:val="00821378"/>
    <w:rsid w:val="008335AF"/>
    <w:rsid w:val="008379A4"/>
    <w:rsid w:val="00857371"/>
    <w:rsid w:val="00863612"/>
    <w:rsid w:val="00864A86"/>
    <w:rsid w:val="00866C2B"/>
    <w:rsid w:val="008B6C5D"/>
    <w:rsid w:val="008D2B08"/>
    <w:rsid w:val="008F4E3B"/>
    <w:rsid w:val="00927C5E"/>
    <w:rsid w:val="00945B29"/>
    <w:rsid w:val="00955D9F"/>
    <w:rsid w:val="00960011"/>
    <w:rsid w:val="009740B9"/>
    <w:rsid w:val="00975ECF"/>
    <w:rsid w:val="009904C0"/>
    <w:rsid w:val="00995581"/>
    <w:rsid w:val="00997741"/>
    <w:rsid w:val="009A6B46"/>
    <w:rsid w:val="009B1BA2"/>
    <w:rsid w:val="009C10F1"/>
    <w:rsid w:val="009D1B11"/>
    <w:rsid w:val="009D539D"/>
    <w:rsid w:val="009F6985"/>
    <w:rsid w:val="00A03F80"/>
    <w:rsid w:val="00A04099"/>
    <w:rsid w:val="00A2230A"/>
    <w:rsid w:val="00A358C5"/>
    <w:rsid w:val="00A373CF"/>
    <w:rsid w:val="00A5286E"/>
    <w:rsid w:val="00A6092A"/>
    <w:rsid w:val="00A82220"/>
    <w:rsid w:val="00A82856"/>
    <w:rsid w:val="00AA358E"/>
    <w:rsid w:val="00AC52B1"/>
    <w:rsid w:val="00AE0DEF"/>
    <w:rsid w:val="00AE42F8"/>
    <w:rsid w:val="00B02B59"/>
    <w:rsid w:val="00B33749"/>
    <w:rsid w:val="00B33C60"/>
    <w:rsid w:val="00B528CE"/>
    <w:rsid w:val="00B567B2"/>
    <w:rsid w:val="00B94C31"/>
    <w:rsid w:val="00BA5859"/>
    <w:rsid w:val="00BD06A3"/>
    <w:rsid w:val="00BD37B6"/>
    <w:rsid w:val="00BE1C93"/>
    <w:rsid w:val="00BE2FB5"/>
    <w:rsid w:val="00BE45EC"/>
    <w:rsid w:val="00BF453D"/>
    <w:rsid w:val="00C022F9"/>
    <w:rsid w:val="00C3373D"/>
    <w:rsid w:val="00C45229"/>
    <w:rsid w:val="00C52319"/>
    <w:rsid w:val="00C64F76"/>
    <w:rsid w:val="00C736BF"/>
    <w:rsid w:val="00C8470B"/>
    <w:rsid w:val="00CA0CAE"/>
    <w:rsid w:val="00CB2657"/>
    <w:rsid w:val="00CD15FD"/>
    <w:rsid w:val="00CF667E"/>
    <w:rsid w:val="00D22BCA"/>
    <w:rsid w:val="00D269FF"/>
    <w:rsid w:val="00D31228"/>
    <w:rsid w:val="00D36B07"/>
    <w:rsid w:val="00D450DC"/>
    <w:rsid w:val="00DA4F58"/>
    <w:rsid w:val="00DB3D0B"/>
    <w:rsid w:val="00DC378D"/>
    <w:rsid w:val="00DD0A0C"/>
    <w:rsid w:val="00DD5DF2"/>
    <w:rsid w:val="00DE35F3"/>
    <w:rsid w:val="00DE6CC3"/>
    <w:rsid w:val="00DF0407"/>
    <w:rsid w:val="00E06988"/>
    <w:rsid w:val="00E109D7"/>
    <w:rsid w:val="00E2513E"/>
    <w:rsid w:val="00E33AF1"/>
    <w:rsid w:val="00E43244"/>
    <w:rsid w:val="00E44CB2"/>
    <w:rsid w:val="00E5797A"/>
    <w:rsid w:val="00E649EB"/>
    <w:rsid w:val="00E71790"/>
    <w:rsid w:val="00E731FD"/>
    <w:rsid w:val="00E750A7"/>
    <w:rsid w:val="00EB004C"/>
    <w:rsid w:val="00EB0B38"/>
    <w:rsid w:val="00EB3425"/>
    <w:rsid w:val="00EB52DA"/>
    <w:rsid w:val="00EB6D99"/>
    <w:rsid w:val="00EC737C"/>
    <w:rsid w:val="00EE297E"/>
    <w:rsid w:val="00EE5CB4"/>
    <w:rsid w:val="00EE5F81"/>
    <w:rsid w:val="00EF342F"/>
    <w:rsid w:val="00F00D15"/>
    <w:rsid w:val="00F11B9F"/>
    <w:rsid w:val="00F121CD"/>
    <w:rsid w:val="00F3221E"/>
    <w:rsid w:val="00F43A04"/>
    <w:rsid w:val="00F752A4"/>
    <w:rsid w:val="00FC3CB9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78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88"/>
  </w:style>
  <w:style w:type="paragraph" w:styleId="Heading1">
    <w:name w:val="heading 1"/>
    <w:basedOn w:val="Normal"/>
    <w:link w:val="Heading1Char"/>
    <w:rsid w:val="008379A4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8379A4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A86"/>
    <w:pPr>
      <w:autoSpaceDE w:val="0"/>
      <w:autoSpaceDN w:val="0"/>
      <w:adjustRightInd w:val="0"/>
    </w:pPr>
    <w:rPr>
      <w:rFonts w:ascii="Georgia" w:eastAsiaTheme="minorHAnsi" w:hAnsi="Georgia" w:cs="Georgia"/>
      <w:color w:val="000000"/>
    </w:rPr>
  </w:style>
  <w:style w:type="paragraph" w:styleId="NoSpacing">
    <w:name w:val="No Spacing"/>
    <w:uiPriority w:val="1"/>
    <w:qFormat/>
    <w:rsid w:val="00E2513E"/>
    <w:rPr>
      <w:rFonts w:ascii="Arial" w:eastAsiaTheme="minorHAnsi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8379A4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379A4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6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244"/>
  </w:style>
  <w:style w:type="character" w:styleId="Emphasis">
    <w:name w:val="Emphasis"/>
    <w:basedOn w:val="DefaultParagraphFont"/>
    <w:uiPriority w:val="20"/>
    <w:qFormat/>
    <w:rsid w:val="00E43244"/>
    <w:rPr>
      <w:i/>
      <w:iCs/>
    </w:rPr>
  </w:style>
  <w:style w:type="paragraph" w:styleId="ListParagraph">
    <w:name w:val="List Paragraph"/>
    <w:basedOn w:val="Normal"/>
    <w:uiPriority w:val="34"/>
    <w:qFormat/>
    <w:rsid w:val="004722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2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88"/>
  </w:style>
  <w:style w:type="paragraph" w:styleId="Heading1">
    <w:name w:val="heading 1"/>
    <w:basedOn w:val="Normal"/>
    <w:link w:val="Heading1Char"/>
    <w:rsid w:val="008379A4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8379A4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A86"/>
    <w:pPr>
      <w:autoSpaceDE w:val="0"/>
      <w:autoSpaceDN w:val="0"/>
      <w:adjustRightInd w:val="0"/>
    </w:pPr>
    <w:rPr>
      <w:rFonts w:ascii="Georgia" w:eastAsiaTheme="minorHAnsi" w:hAnsi="Georgia" w:cs="Georgia"/>
      <w:color w:val="000000"/>
    </w:rPr>
  </w:style>
  <w:style w:type="paragraph" w:styleId="NoSpacing">
    <w:name w:val="No Spacing"/>
    <w:uiPriority w:val="1"/>
    <w:qFormat/>
    <w:rsid w:val="00E2513E"/>
    <w:rPr>
      <w:rFonts w:ascii="Arial" w:eastAsiaTheme="minorHAnsi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8379A4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379A4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6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244"/>
  </w:style>
  <w:style w:type="character" w:styleId="Emphasis">
    <w:name w:val="Emphasis"/>
    <w:basedOn w:val="DefaultParagraphFont"/>
    <w:uiPriority w:val="20"/>
    <w:qFormat/>
    <w:rsid w:val="00E43244"/>
    <w:rPr>
      <w:i/>
      <w:iCs/>
    </w:rPr>
  </w:style>
  <w:style w:type="paragraph" w:styleId="ListParagraph">
    <w:name w:val="List Paragraph"/>
    <w:basedOn w:val="Normal"/>
    <w:uiPriority w:val="34"/>
    <w:qFormat/>
    <w:rsid w:val="004722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2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20.rs6.net/tn.jsp?e=001a_BWuuLUYkDWxCS5ROzlP00ByrOIFApQ7D3lCWpsEud8zO71awYexAE6p6w4bKqI5vZj-Pym8mLOG5F9cWlQCULINZ0nhDpsujysLeM1NM7oy-gxa1hbrQ==" TargetMode="Externa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://r20.rs6.net/tn.jsp?e=001a_BWuuLUYkBW6v8dc4EWpFlzTJ-s99ktW6LIhL4kMHHAfvV8Nj3KXM4HHuJd_KkBlqzEL1Dr5K4GWPPs11MK6-cSnddDsllnLzbd3zS26j-0BZbqFGBknnHwvmDqTw4Bs9_h_F-VZ5b7pVFxK12ZdpRy3nuAsP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20.rs6.net/tn.jsp?e=001a_BWuuLUYkBuxuLiHjgtw-Yn8So2nUZDAa0CfZjjDMwAS-2w2mFO58KCnilDCiUvIelhm5-g2Bu4TVT7JQ956AuOKBBzTKfhzZpDlb6a8MoV7_AwxZ_taYlSY2hID51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20.rs6.net/tn.jsp?e=001a_BWuuLUYkBuxuLiHjgtw-Yn8So2nUZDAa0CfZjjDMwAS-2w2mFO58KCnilDCiUvIelhm5-g2Bu4TVT7JQ956AuOKBBzTKfhzZpDlb6a8MoV7_AwxZ_taYlSY2hID51v" TargetMode="External"/><Relationship Id="rId10" Type="http://schemas.openxmlformats.org/officeDocument/2006/relationships/hyperlink" Target="http://r20.rs6.net/tn.jsp?e=001a_BWuuLUYkBW6v8dc4EWpFlzTJ-s99ktW6LIhL4kMHHAfvV8Nj3KXM4HHuJd_KkBlqzEL1Dr5K4GWPPs11MK6-cSnddDsllnLzbd3zS26j-0BZbqFGBknnHwvmDqTw4Bs9_h_F-VZ5b7pVFxK12ZdpRy3nuAsPm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r20.rs6.net/tn.jsp?e=001a_BWuuLUYkAkubZekcIr0XnmcjGW1Z5sgqTheNiYp7dBXw11zwZL-pGBNq1er2uXRZzHQiGa4ynw8ntYFe4G3FJ3wqwqZU5pjkbMjnIuKAcuUCKBICUWN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6912-4A1B-4FB1-889A-986B303B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TSM Design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</dc:creator>
  <cp:lastModifiedBy>Lisa Litman</cp:lastModifiedBy>
  <cp:revision>2</cp:revision>
  <cp:lastPrinted>2013-03-13T15:26:00Z</cp:lastPrinted>
  <dcterms:created xsi:type="dcterms:W3CDTF">2013-06-20T23:18:00Z</dcterms:created>
  <dcterms:modified xsi:type="dcterms:W3CDTF">2013-06-20T23:18:00Z</dcterms:modified>
</cp:coreProperties>
</file>